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50A2" w:rsidRDefault="00CE12DF">
      <w:r>
        <w:t xml:space="preserve">SOLAR MEETING AGENDA MAY 14 2020 via ZOOM </w:t>
      </w:r>
    </w:p>
    <w:p w14:paraId="00000002" w14:textId="77777777" w:rsidR="009150A2" w:rsidRDefault="009150A2"/>
    <w:p w14:paraId="00000003" w14:textId="77777777" w:rsidR="009150A2" w:rsidRDefault="00CE12DF">
      <w:r>
        <w:t>Hannah Strack</w:t>
      </w:r>
    </w:p>
    <w:p w14:paraId="00000004" w14:textId="77777777" w:rsidR="009150A2" w:rsidRDefault="00CE12DF">
      <w:r>
        <w:t>Charlie Pace</w:t>
      </w:r>
    </w:p>
    <w:p w14:paraId="00000005" w14:textId="77777777" w:rsidR="009150A2" w:rsidRDefault="00CE12DF">
      <w:r>
        <w:t>Phil Rose</w:t>
      </w:r>
    </w:p>
    <w:p w14:paraId="00000006" w14:textId="77777777" w:rsidR="009150A2" w:rsidRDefault="00CE12DF">
      <w:r>
        <w:t>Wayne Mandel</w:t>
      </w:r>
    </w:p>
    <w:p w14:paraId="00000007" w14:textId="77777777" w:rsidR="009150A2" w:rsidRDefault="00CE12DF">
      <w:r>
        <w:t>Absent: Ken Roberts</w:t>
      </w:r>
    </w:p>
    <w:p w14:paraId="00000008" w14:textId="77777777" w:rsidR="009150A2" w:rsidRDefault="009150A2"/>
    <w:p w14:paraId="00000009" w14:textId="77777777" w:rsidR="009150A2" w:rsidRDefault="009150A2"/>
    <w:p w14:paraId="0000000A" w14:textId="77777777" w:rsidR="009150A2" w:rsidRDefault="00CE12DF">
      <w:r>
        <w:t>Meeting called to order 7:01pm</w:t>
      </w:r>
    </w:p>
    <w:p w14:paraId="0000000B" w14:textId="77777777" w:rsidR="009150A2" w:rsidRDefault="009150A2"/>
    <w:p w14:paraId="0000000C" w14:textId="77777777" w:rsidR="009150A2" w:rsidRDefault="00CE12DF">
      <w:r>
        <w:t xml:space="preserve">Review of April’s minutes approved by </w:t>
      </w:r>
      <w:proofErr w:type="spellStart"/>
      <w:proofErr w:type="gramStart"/>
      <w:r>
        <w:t>P.Rose</w:t>
      </w:r>
      <w:proofErr w:type="spellEnd"/>
      <w:proofErr w:type="gramEnd"/>
      <w:r>
        <w:t>, seconded by W. Mandel</w:t>
      </w:r>
    </w:p>
    <w:p w14:paraId="0000000D" w14:textId="77777777" w:rsidR="009150A2" w:rsidRDefault="009150A2"/>
    <w:p w14:paraId="0000000E" w14:textId="236E7708" w:rsidR="009150A2" w:rsidRDefault="00CE12DF">
      <w:r>
        <w:t xml:space="preserve">Assessment questions for Rhonda (joined by telephone). Rhonda states that there is a nominal penalty for land use change </w:t>
      </w:r>
      <w:bookmarkStart w:id="0" w:name="_GoBack"/>
      <w:bookmarkEnd w:id="0"/>
      <w:r w:rsidR="00E93700">
        <w:t>designation (</w:t>
      </w:r>
      <w:proofErr w:type="spellStart"/>
      <w:r>
        <w:t>ie</w:t>
      </w:r>
      <w:proofErr w:type="spellEnd"/>
      <w:r>
        <w:t xml:space="preserve"> Agricultural to Industrial/Solar) in her experience.  (This contradicts what solar members researched).  Rhonda stated that landowners would not need to change their land use designation until the solar panels are installed and in use - regardless of “rent” being paid.  All that would be required is a line change for the portion of the land used for solar.</w:t>
      </w:r>
    </w:p>
    <w:p w14:paraId="0000000F" w14:textId="77777777" w:rsidR="009150A2" w:rsidRDefault="00CE12DF">
      <w:r>
        <w:t>Rhonda was not aware that the Town opted out of the 487.</w:t>
      </w:r>
    </w:p>
    <w:p w14:paraId="00000010" w14:textId="77777777" w:rsidR="009150A2" w:rsidRDefault="009150A2"/>
    <w:p w14:paraId="00000011" w14:textId="77777777" w:rsidR="009150A2" w:rsidRDefault="00CE12DF">
      <w:r>
        <w:t>Hannah - will continue to try and contact NYSERDA looking into regulations and information on large scale solar development.</w:t>
      </w:r>
    </w:p>
    <w:p w14:paraId="00000012" w14:textId="77777777" w:rsidR="009150A2" w:rsidRDefault="009150A2"/>
    <w:p w14:paraId="00000013" w14:textId="77777777" w:rsidR="009150A2" w:rsidRDefault="00CE12DF">
      <w:r>
        <w:t>Wayne will contract Chris Carrick, Energy Program Manager, CNY Regional Planning and Development Board.</w:t>
      </w:r>
    </w:p>
    <w:p w14:paraId="00000014" w14:textId="77777777" w:rsidR="009150A2" w:rsidRDefault="009150A2"/>
    <w:p w14:paraId="00000015" w14:textId="77777777" w:rsidR="009150A2" w:rsidRDefault="00CE12DF">
      <w:r>
        <w:t>Charlie – environmental bond updates - no updates at this time - November is the vote.</w:t>
      </w:r>
    </w:p>
    <w:p w14:paraId="00000016" w14:textId="77777777" w:rsidR="009150A2" w:rsidRDefault="009150A2"/>
    <w:p w14:paraId="00000017" w14:textId="77777777" w:rsidR="009150A2" w:rsidRDefault="00CE12DF">
      <w:r>
        <w:t xml:space="preserve">Dave Jones – spoke with John </w:t>
      </w:r>
      <w:proofErr w:type="spellStart"/>
      <w:r>
        <w:t>Salka</w:t>
      </w:r>
      <w:proofErr w:type="spellEnd"/>
      <w:r>
        <w:t xml:space="preserve"> - the Governor is planning on decommissioning a nuclear plant in downstate (Indian Point</w:t>
      </w:r>
      <w:proofErr w:type="gramStart"/>
      <w:r>
        <w:t>) ,</w:t>
      </w:r>
      <w:proofErr w:type="gramEnd"/>
      <w:r>
        <w:t xml:space="preserve"> stating  solar energy will be necessary to make up for lost power generation.  Discussion followed - solar energy will not provide the same amount of energy as a nuclear plant.  Also, all lines on the budget are being cut 20 - 50 percent, except green energy budget.  </w:t>
      </w:r>
    </w:p>
    <w:p w14:paraId="00000018" w14:textId="77777777" w:rsidR="009150A2" w:rsidRDefault="009150A2"/>
    <w:p w14:paraId="00000019" w14:textId="77777777" w:rsidR="009150A2" w:rsidRDefault="00CE12DF">
      <w:r>
        <w:t>New business – committee’s individual reports discussed - lots of good ideas and points of interests - Lisa will collate the information and make it available for the committee.</w:t>
      </w:r>
    </w:p>
    <w:p w14:paraId="0000001A" w14:textId="77777777" w:rsidR="009150A2" w:rsidRDefault="009150A2"/>
    <w:p w14:paraId="0000001B" w14:textId="77777777" w:rsidR="009150A2" w:rsidRDefault="009150A2"/>
    <w:p w14:paraId="0000001C" w14:textId="77777777" w:rsidR="009150A2" w:rsidRPr="00CE12DF" w:rsidRDefault="00CE12DF">
      <w:pPr>
        <w:rPr>
          <w:color w:val="FF0000"/>
        </w:rPr>
      </w:pPr>
      <w:r w:rsidRPr="00CE12DF">
        <w:rPr>
          <w:color w:val="FF0000"/>
        </w:rPr>
        <w:t>Next steps/tasks - Contact Town Attorney with the following concerns:</w:t>
      </w:r>
    </w:p>
    <w:p w14:paraId="0000001D" w14:textId="77777777" w:rsidR="009150A2" w:rsidRPr="00CE12DF" w:rsidRDefault="00CE12DF">
      <w:pPr>
        <w:rPr>
          <w:color w:val="FF0000"/>
        </w:rPr>
      </w:pPr>
      <w:r w:rsidRPr="00CE12DF">
        <w:rPr>
          <w:color w:val="FF0000"/>
        </w:rPr>
        <w:t xml:space="preserve">How does Solar land lease and </w:t>
      </w:r>
      <w:proofErr w:type="gramStart"/>
      <w:r w:rsidRPr="00CE12DF">
        <w:rPr>
          <w:color w:val="FF0000"/>
        </w:rPr>
        <w:t>Ag.</w:t>
      </w:r>
      <w:proofErr w:type="gramEnd"/>
      <w:r w:rsidRPr="00CE12DF">
        <w:rPr>
          <w:color w:val="FF0000"/>
        </w:rPr>
        <w:t xml:space="preserve"> exemption work? </w:t>
      </w:r>
    </w:p>
    <w:p w14:paraId="0000001E" w14:textId="77777777" w:rsidR="009150A2" w:rsidRPr="00CE12DF" w:rsidRDefault="00CE12DF">
      <w:pPr>
        <w:rPr>
          <w:color w:val="FF0000"/>
        </w:rPr>
      </w:pPr>
      <w:r w:rsidRPr="00CE12DF">
        <w:rPr>
          <w:color w:val="FF0000"/>
        </w:rPr>
        <w:t xml:space="preserve">Should Rhonda have been contacted regarding opting out of 487? </w:t>
      </w:r>
    </w:p>
    <w:p w14:paraId="0000001F" w14:textId="77777777" w:rsidR="009150A2" w:rsidRDefault="00CE12DF">
      <w:r w:rsidRPr="00CE12DF">
        <w:rPr>
          <w:color w:val="FF0000"/>
        </w:rPr>
        <w:t>Road use agreement between Town and solar company</w:t>
      </w:r>
      <w:r>
        <w:t>.</w:t>
      </w:r>
    </w:p>
    <w:p w14:paraId="00000020" w14:textId="77777777" w:rsidR="009150A2" w:rsidRDefault="00CE12DF">
      <w:r>
        <w:lastRenderedPageBreak/>
        <w:t xml:space="preserve">How do we determine the town's threshold size for any project moving forward? How would Zoning look? </w:t>
      </w:r>
    </w:p>
    <w:p w14:paraId="00000021" w14:textId="77777777" w:rsidR="009150A2" w:rsidRDefault="009150A2"/>
    <w:p w14:paraId="00000022" w14:textId="77777777" w:rsidR="009150A2" w:rsidRDefault="00CE12DF">
      <w:r>
        <w:t>Next meeting is scheduled for June 11, 2020 at 7pm.  This may change depending on the Attorney's availability.</w:t>
      </w:r>
    </w:p>
    <w:p w14:paraId="00000023" w14:textId="77777777" w:rsidR="009150A2" w:rsidRDefault="009150A2"/>
    <w:p w14:paraId="00000024" w14:textId="77777777" w:rsidR="009150A2" w:rsidRDefault="00CE12DF">
      <w:r>
        <w:t xml:space="preserve">  Adjournment at 9:20 </w:t>
      </w:r>
    </w:p>
    <w:p w14:paraId="00000025" w14:textId="77777777" w:rsidR="009150A2" w:rsidRDefault="009150A2"/>
    <w:p w14:paraId="00000026" w14:textId="77777777" w:rsidR="009150A2" w:rsidRDefault="00CE12DF">
      <w:r>
        <w:t xml:space="preserve">Respectfully submitted, </w:t>
      </w:r>
    </w:p>
    <w:p w14:paraId="00000027" w14:textId="77777777" w:rsidR="009150A2" w:rsidRDefault="009150A2"/>
    <w:p w14:paraId="00000028" w14:textId="77777777" w:rsidR="009150A2" w:rsidRDefault="00CE12DF">
      <w:r>
        <w:t xml:space="preserve">Lisa Dolan, Town Clerk </w:t>
      </w:r>
    </w:p>
    <w:p w14:paraId="00000029" w14:textId="77777777" w:rsidR="009150A2" w:rsidRDefault="009150A2"/>
    <w:p w14:paraId="0000002A" w14:textId="77777777" w:rsidR="009150A2" w:rsidRDefault="009150A2"/>
    <w:sectPr w:rsidR="009150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A2"/>
    <w:rsid w:val="009150A2"/>
    <w:rsid w:val="00CE12DF"/>
    <w:rsid w:val="00E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78C1B-1951-443C-BEB3-7DB0717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Fenner Clerk</dc:creator>
  <cp:lastModifiedBy>Hewlett-Packard Company</cp:lastModifiedBy>
  <cp:revision>2</cp:revision>
  <dcterms:created xsi:type="dcterms:W3CDTF">2020-06-23T13:31:00Z</dcterms:created>
  <dcterms:modified xsi:type="dcterms:W3CDTF">2020-06-23T13:31:00Z</dcterms:modified>
</cp:coreProperties>
</file>